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1508" w14:textId="6CDE79C0" w:rsidR="001562AB" w:rsidRPr="0088349F" w:rsidRDefault="002C596B" w:rsidP="0088349F">
      <w:pPr>
        <w:tabs>
          <w:tab w:val="left" w:pos="3828"/>
        </w:tabs>
        <w:rPr>
          <w:rFonts w:ascii="Cambria" w:hAnsi="Cambria"/>
          <w:b/>
          <w:bCs/>
          <w:sz w:val="52"/>
          <w:szCs w:val="52"/>
        </w:rPr>
      </w:pPr>
      <w:r w:rsidRPr="0088349F">
        <w:rPr>
          <w:rFonts w:ascii="Cambria" w:hAnsi="Cambria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1A41A" wp14:editId="1163AE58">
                <wp:simplePos x="0" y="0"/>
                <wp:positionH relativeFrom="column">
                  <wp:posOffset>-262890</wp:posOffset>
                </wp:positionH>
                <wp:positionV relativeFrom="paragraph">
                  <wp:posOffset>119265</wp:posOffset>
                </wp:positionV>
                <wp:extent cx="143219" cy="5816906"/>
                <wp:effectExtent l="0" t="0" r="0" b="0"/>
                <wp:wrapNone/>
                <wp:docPr id="172035661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19" cy="5816906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3D575" id="Rettangolo 2" o:spid="_x0000_s1026" style="position:absolute;margin-left:-20.7pt;margin-top:9.4pt;width:11.3pt;height:4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" fillcolor="#737373 [1614]" stroked="f" strokeweight="1pt"/>
            </w:pict>
          </mc:Fallback>
        </mc:AlternateContent>
      </w:r>
      <w:r w:rsidR="001562AB" w:rsidRPr="0088349F">
        <w:rPr>
          <w:rFonts w:ascii="Cambria" w:hAnsi="Cambria"/>
          <w:b/>
          <w:bCs/>
          <w:sz w:val="52"/>
          <w:szCs w:val="52"/>
        </w:rPr>
        <w:t>ANTONIO MEDICI</w:t>
      </w:r>
    </w:p>
    <w:p w14:paraId="4D1FC438" w14:textId="001F92C3" w:rsidR="001562AB" w:rsidRPr="0088349F" w:rsidRDefault="001562AB" w:rsidP="0088349F">
      <w:pPr>
        <w:rPr>
          <w:color w:val="3A3A3A" w:themeColor="background2" w:themeShade="40"/>
        </w:rPr>
      </w:pPr>
      <w:r w:rsidRPr="0088349F">
        <w:rPr>
          <w:rFonts w:ascii="Baskerville" w:hAnsi="Baskerville"/>
          <w:i/>
          <w:iCs/>
          <w:color w:val="3A3A3A" w:themeColor="background2" w:themeShade="40"/>
          <w:sz w:val="22"/>
          <w:szCs w:val="22"/>
        </w:rPr>
        <w:t>giornalista | dottore commercialista | docente</w:t>
      </w:r>
    </w:p>
    <w:p w14:paraId="4856AE49" w14:textId="77777777" w:rsidR="0088349F" w:rsidRDefault="0088349F" w:rsidP="0088349F">
      <w:pPr>
        <w:pStyle w:val="NormaleWeb"/>
        <w:spacing w:before="0" w:beforeAutospacing="0" w:after="120" w:afterAutospacing="0"/>
        <w:jc w:val="both"/>
        <w:rPr>
          <w:rFonts w:ascii="Baskerville" w:hAnsi="Baskerville"/>
          <w:b/>
          <w:bCs/>
          <w:color w:val="3A3A3A" w:themeColor="background2" w:themeShade="40"/>
          <w:sz w:val="22"/>
          <w:szCs w:val="22"/>
        </w:rPr>
      </w:pPr>
    </w:p>
    <w:p w14:paraId="5B500E5C" w14:textId="6DA404BD" w:rsidR="001562AB" w:rsidRPr="001562AB" w:rsidRDefault="001562AB" w:rsidP="0088349F">
      <w:pPr>
        <w:pStyle w:val="NormaleWeb"/>
        <w:spacing w:before="0" w:beforeAutospacing="0" w:after="120" w:afterAutospacing="0"/>
        <w:jc w:val="both"/>
        <w:rPr>
          <w:rFonts w:ascii="Baskerville" w:hAnsi="Baskerville"/>
          <w:sz w:val="22"/>
          <w:szCs w:val="22"/>
        </w:rPr>
      </w:pPr>
      <w:r w:rsidRPr="0088349F">
        <w:rPr>
          <w:rFonts w:ascii="Baskerville" w:hAnsi="Baskerville"/>
          <w:b/>
          <w:bCs/>
          <w:color w:val="171717" w:themeColor="background2" w:themeShade="1A"/>
          <w:sz w:val="22"/>
          <w:szCs w:val="22"/>
        </w:rPr>
        <w:t>PROFILO</w:t>
      </w:r>
      <w:r w:rsidRPr="001562AB">
        <w:rPr>
          <w:rFonts w:ascii="Baskerville" w:hAnsi="Baskerville"/>
        </w:rPr>
        <w:br/>
      </w:r>
      <w:r w:rsidRPr="001562AB">
        <w:rPr>
          <w:rFonts w:ascii="Baskerville" w:hAnsi="Baskerville"/>
          <w:sz w:val="22"/>
          <w:szCs w:val="22"/>
        </w:rPr>
        <w:t>Ha iniziato come dottore commercialista, ma da curioso irrequieto ha coltivato la passione per i giornali e il giornalismo</w:t>
      </w:r>
      <w:r w:rsidRPr="001562AB">
        <w:rPr>
          <w:rFonts w:ascii="Baskerville" w:hAnsi="Baskerville"/>
          <w:sz w:val="22"/>
          <w:szCs w:val="22"/>
        </w:rPr>
        <w:t xml:space="preserve">, di cui </w:t>
      </w:r>
      <w:r w:rsidRPr="001562AB">
        <w:rPr>
          <w:rFonts w:ascii="Baskerville" w:hAnsi="Baskerville"/>
          <w:sz w:val="22"/>
          <w:szCs w:val="22"/>
        </w:rPr>
        <w:t xml:space="preserve">si occupa fin da prima della laurea. È iscritto all’Ordine come pubblicista e ha collaborato con diverse testate, curando rubriche e imparando sulla propria pelle l’ammonimento del suo maestro </w:t>
      </w:r>
      <w:proofErr w:type="spellStart"/>
      <w:r w:rsidRPr="001562AB">
        <w:rPr>
          <w:rFonts w:ascii="Baskerville" w:hAnsi="Baskerville"/>
          <w:sz w:val="22"/>
          <w:szCs w:val="22"/>
        </w:rPr>
        <w:t>Giancristiano</w:t>
      </w:r>
      <w:proofErr w:type="spellEnd"/>
      <w:r w:rsidRPr="001562AB">
        <w:rPr>
          <w:rFonts w:ascii="Baskerville" w:hAnsi="Baskerville"/>
          <w:sz w:val="22"/>
          <w:szCs w:val="22"/>
        </w:rPr>
        <w:t xml:space="preserve"> Desiderio (</w:t>
      </w:r>
      <w:r w:rsidRPr="001562AB">
        <w:rPr>
          <w:rStyle w:val="Enfasicorsivo"/>
          <w:rFonts w:ascii="Baskerville" w:eastAsiaTheme="majorEastAsia" w:hAnsi="Baskerville"/>
          <w:sz w:val="22"/>
          <w:szCs w:val="22"/>
        </w:rPr>
        <w:t>Corriere della Sera</w:t>
      </w:r>
      <w:r w:rsidRPr="001562AB">
        <w:rPr>
          <w:rFonts w:ascii="Baskerville" w:hAnsi="Baskerville"/>
          <w:sz w:val="22"/>
          <w:szCs w:val="22"/>
        </w:rPr>
        <w:t>): «solo chi non tiene una rubrica non sa la fatica di tenere una rubrica».</w:t>
      </w:r>
    </w:p>
    <w:p w14:paraId="2943BE0F" w14:textId="77777777" w:rsidR="001562AB" w:rsidRPr="001562AB" w:rsidRDefault="001562AB" w:rsidP="0088349F">
      <w:pPr>
        <w:pStyle w:val="NormaleWeb"/>
        <w:spacing w:before="0" w:beforeAutospacing="0" w:after="120" w:afterAutospacing="0"/>
        <w:rPr>
          <w:rFonts w:ascii="Baskerville" w:hAnsi="Baskerville"/>
          <w:sz w:val="22"/>
          <w:szCs w:val="22"/>
        </w:rPr>
      </w:pPr>
      <w:r w:rsidRPr="001562AB">
        <w:rPr>
          <w:rFonts w:ascii="Baskerville" w:hAnsi="Baskerville"/>
          <w:sz w:val="22"/>
          <w:szCs w:val="22"/>
        </w:rPr>
        <w:t>Ama confrontarsi con i giovani ed è docente di ruolo nelle scuole superiori.</w:t>
      </w:r>
    </w:p>
    <w:p w14:paraId="26DF08BD" w14:textId="3068B171" w:rsidR="001562AB" w:rsidRPr="001562AB" w:rsidRDefault="001562AB" w:rsidP="0088349F">
      <w:pPr>
        <w:pStyle w:val="NormaleWeb"/>
        <w:spacing w:before="0" w:beforeAutospacing="0" w:after="120" w:afterAutospacing="0"/>
        <w:rPr>
          <w:rFonts w:ascii="Baskerville" w:hAnsi="Baskerville"/>
          <w:sz w:val="22"/>
          <w:szCs w:val="22"/>
        </w:rPr>
      </w:pPr>
      <w:r w:rsidRPr="001562AB">
        <w:rPr>
          <w:rFonts w:ascii="Baskerville" w:hAnsi="Baskerville"/>
          <w:sz w:val="22"/>
          <w:szCs w:val="22"/>
        </w:rPr>
        <w:t>Tiene l’attestato di finalista del Premio Mario Soldati alle sue spalle, al posto della laurea</w:t>
      </w:r>
      <w:r w:rsidRPr="001562AB">
        <w:rPr>
          <w:rFonts w:ascii="Baskerville" w:hAnsi="Baskerville"/>
          <w:sz w:val="22"/>
          <w:szCs w:val="22"/>
        </w:rPr>
        <w:t xml:space="preserve">: un modo per manifestare una piccola gerarchia personale e </w:t>
      </w:r>
      <w:r w:rsidRPr="001562AB">
        <w:rPr>
          <w:rFonts w:ascii="Baskerville" w:hAnsi="Baskerville"/>
          <w:sz w:val="22"/>
          <w:szCs w:val="22"/>
        </w:rPr>
        <w:t>ricordare cosa conta davvero</w:t>
      </w:r>
      <w:r w:rsidRPr="001562AB">
        <w:rPr>
          <w:rFonts w:ascii="Baskerville" w:hAnsi="Baskerville"/>
          <w:sz w:val="22"/>
          <w:szCs w:val="22"/>
        </w:rPr>
        <w:t xml:space="preserve"> per lui.</w:t>
      </w:r>
    </w:p>
    <w:p w14:paraId="555EF27B" w14:textId="41BCF5DD" w:rsidR="001562AB" w:rsidRPr="001562AB" w:rsidRDefault="001562AB" w:rsidP="0088349F">
      <w:pPr>
        <w:pStyle w:val="NormaleWeb"/>
        <w:spacing w:before="0" w:beforeAutospacing="0" w:after="120" w:afterAutospacing="0"/>
        <w:rPr>
          <w:rFonts w:ascii="Baskerville" w:hAnsi="Baskerville"/>
          <w:sz w:val="22"/>
          <w:szCs w:val="22"/>
        </w:rPr>
      </w:pPr>
      <w:r w:rsidRPr="001562AB">
        <w:rPr>
          <w:rFonts w:ascii="Baskerville" w:hAnsi="Baskerville"/>
          <w:sz w:val="22"/>
          <w:szCs w:val="22"/>
        </w:rPr>
        <w:t xml:space="preserve">Vive a Benevento con la moglie e due figlie, ma gli manca Milano, dove ha vissuto per un anno e dove torna </w:t>
      </w:r>
      <w:r w:rsidRPr="001562AB">
        <w:rPr>
          <w:rFonts w:ascii="Baskerville" w:hAnsi="Baskerville"/>
          <w:sz w:val="22"/>
          <w:szCs w:val="22"/>
        </w:rPr>
        <w:t>frequentemente</w:t>
      </w:r>
      <w:r w:rsidRPr="001562AB">
        <w:rPr>
          <w:rFonts w:ascii="Baskerville" w:hAnsi="Baskerville"/>
          <w:sz w:val="22"/>
          <w:szCs w:val="22"/>
        </w:rPr>
        <w:t>. È appassionato di cinema. Tifava Inter, almeno fino al giorno in cui non lo hanno fatto entrare al</w:t>
      </w:r>
      <w:r w:rsidR="0088349F">
        <w:rPr>
          <w:rFonts w:ascii="Baskerville" w:hAnsi="Baskerville"/>
          <w:sz w:val="22"/>
          <w:szCs w:val="22"/>
        </w:rPr>
        <w:t xml:space="preserve"> Meazza </w:t>
      </w:r>
      <w:r w:rsidRPr="001562AB">
        <w:rPr>
          <w:rFonts w:ascii="Baskerville" w:hAnsi="Baskerville"/>
          <w:sz w:val="22"/>
          <w:szCs w:val="22"/>
        </w:rPr>
        <w:t>perché cammina con le stampelle (maggio 2022).</w:t>
      </w:r>
    </w:p>
    <w:p w14:paraId="28723D95" w14:textId="77777777" w:rsidR="0088349F" w:rsidRDefault="001562AB" w:rsidP="0088349F">
      <w:pPr>
        <w:pStyle w:val="NormaleWeb"/>
        <w:spacing w:before="0" w:beforeAutospacing="0" w:after="120" w:afterAutospacing="0"/>
        <w:rPr>
          <w:rFonts w:ascii="Baskerville" w:hAnsi="Baskerville"/>
          <w:sz w:val="22"/>
          <w:szCs w:val="22"/>
        </w:rPr>
      </w:pPr>
      <w:r w:rsidRPr="001562AB">
        <w:rPr>
          <w:rFonts w:ascii="Baskerville" w:hAnsi="Baskerville"/>
          <w:sz w:val="22"/>
          <w:szCs w:val="22"/>
        </w:rPr>
        <w:t>Adora Nick Cave e Marcel Proust. Ha frequentato l’intero corso per sommelier, ma non ha mai sostenuto l’esame: non ama i titoli, se non quelli degli articoli.</w:t>
      </w:r>
    </w:p>
    <w:p w14:paraId="10C560DA" w14:textId="77777777" w:rsidR="0088349F" w:rsidRDefault="001562AB" w:rsidP="0088349F">
      <w:pPr>
        <w:pStyle w:val="NormaleWeb"/>
        <w:spacing w:before="0" w:beforeAutospacing="0" w:after="120" w:afterAutospacing="0"/>
        <w:rPr>
          <w:rFonts w:ascii="Baskerville" w:hAnsi="Baskerville"/>
          <w:sz w:val="22"/>
          <w:szCs w:val="22"/>
        </w:rPr>
      </w:pPr>
      <w:r w:rsidRPr="001562AB">
        <w:rPr>
          <w:rFonts w:ascii="Baskerville" w:hAnsi="Baskerville"/>
        </w:rPr>
        <w:br/>
      </w:r>
      <w:r w:rsidRPr="0088349F">
        <w:rPr>
          <w:rFonts w:ascii="Baskerville" w:hAnsi="Baskerville"/>
          <w:b/>
          <w:bCs/>
          <w:color w:val="171717" w:themeColor="background2" w:themeShade="1A"/>
          <w:sz w:val="22"/>
          <w:szCs w:val="22"/>
        </w:rPr>
        <w:t>ATTIVITÀ GIORNALISTICA</w:t>
      </w:r>
    </w:p>
    <w:p w14:paraId="7BAF310E" w14:textId="48CA37A4" w:rsidR="0088349F" w:rsidRPr="0088349F" w:rsidRDefault="001562AB" w:rsidP="0088349F">
      <w:pPr>
        <w:pStyle w:val="NormaleWeb"/>
        <w:numPr>
          <w:ilvl w:val="0"/>
          <w:numId w:val="2"/>
        </w:numPr>
        <w:spacing w:before="0" w:beforeAutospacing="0" w:after="80" w:afterAutospacing="0"/>
        <w:ind w:left="714" w:hanging="357"/>
        <w:rPr>
          <w:rFonts w:ascii="Baskerville" w:hAnsi="Baskerville"/>
          <w:sz w:val="22"/>
          <w:szCs w:val="22"/>
        </w:rPr>
      </w:pPr>
      <w:r w:rsidRPr="0088349F">
        <w:rPr>
          <w:rFonts w:ascii="Baskerville" w:hAnsi="Baskerville"/>
          <w:b/>
          <w:bCs/>
          <w:sz w:val="22"/>
          <w:szCs w:val="22"/>
        </w:rPr>
        <w:t xml:space="preserve">Sonar Magazine </w:t>
      </w:r>
      <w:r w:rsidRPr="001562AB">
        <w:rPr>
          <w:rFonts w:ascii="Baskerville" w:hAnsi="Baskerville"/>
          <w:sz w:val="22"/>
          <w:szCs w:val="22"/>
        </w:rPr>
        <w:t>– fondatore e direttore</w:t>
      </w:r>
    </w:p>
    <w:p w14:paraId="4D75B5A6" w14:textId="77777777" w:rsidR="0088349F" w:rsidRDefault="001562AB" w:rsidP="0088349F">
      <w:pPr>
        <w:pStyle w:val="NormaleWeb"/>
        <w:numPr>
          <w:ilvl w:val="0"/>
          <w:numId w:val="2"/>
        </w:numPr>
        <w:spacing w:before="0" w:beforeAutospacing="0" w:after="80" w:afterAutospacing="0"/>
        <w:ind w:left="714" w:hanging="357"/>
        <w:rPr>
          <w:rFonts w:ascii="Baskerville" w:hAnsi="Baskerville"/>
          <w:sz w:val="22"/>
          <w:szCs w:val="22"/>
        </w:rPr>
      </w:pPr>
      <w:r w:rsidRPr="0088349F">
        <w:rPr>
          <w:rFonts w:ascii="Baskerville" w:hAnsi="Baskerville"/>
          <w:b/>
          <w:bCs/>
          <w:sz w:val="22"/>
          <w:szCs w:val="22"/>
        </w:rPr>
        <w:t>Di Testa e di Gola</w:t>
      </w:r>
      <w:r w:rsidRPr="001562AB">
        <w:rPr>
          <w:rFonts w:ascii="Baskerville" w:hAnsi="Baskerville"/>
          <w:sz w:val="22"/>
          <w:szCs w:val="22"/>
        </w:rPr>
        <w:t xml:space="preserve"> – autor</w:t>
      </w:r>
      <w:r w:rsidR="0088349F">
        <w:rPr>
          <w:rFonts w:ascii="Baskerville" w:hAnsi="Baskerville"/>
          <w:sz w:val="22"/>
          <w:szCs w:val="22"/>
        </w:rPr>
        <w:t>e</w:t>
      </w:r>
    </w:p>
    <w:p w14:paraId="3CFF6D4E" w14:textId="77777777" w:rsidR="0088349F" w:rsidRDefault="001562AB" w:rsidP="0088349F">
      <w:pPr>
        <w:pStyle w:val="NormaleWeb"/>
        <w:numPr>
          <w:ilvl w:val="0"/>
          <w:numId w:val="2"/>
        </w:numPr>
        <w:spacing w:before="0" w:beforeAutospacing="0" w:after="80" w:afterAutospacing="0"/>
        <w:ind w:left="714" w:hanging="357"/>
        <w:rPr>
          <w:rFonts w:ascii="Baskerville" w:hAnsi="Baskerville"/>
          <w:sz w:val="22"/>
          <w:szCs w:val="22"/>
        </w:rPr>
      </w:pPr>
      <w:r w:rsidRPr="0088349F">
        <w:rPr>
          <w:rFonts w:ascii="Baskerville" w:hAnsi="Baskerville"/>
          <w:b/>
          <w:bCs/>
          <w:sz w:val="22"/>
          <w:szCs w:val="22"/>
        </w:rPr>
        <w:t>Roma</w:t>
      </w:r>
      <w:r w:rsidRPr="001562AB">
        <w:rPr>
          <w:rFonts w:ascii="Baskerville" w:hAnsi="Baskerville"/>
          <w:sz w:val="22"/>
          <w:szCs w:val="22"/>
        </w:rPr>
        <w:t xml:space="preserve"> – rubrica enogastronomica</w:t>
      </w:r>
    </w:p>
    <w:p w14:paraId="1B53A9DD" w14:textId="77777777" w:rsidR="0088349F" w:rsidRDefault="001562AB" w:rsidP="0088349F">
      <w:pPr>
        <w:pStyle w:val="NormaleWeb"/>
        <w:numPr>
          <w:ilvl w:val="0"/>
          <w:numId w:val="2"/>
        </w:numPr>
        <w:spacing w:before="0" w:beforeAutospacing="0" w:after="80" w:afterAutospacing="0"/>
        <w:ind w:left="714" w:hanging="357"/>
        <w:rPr>
          <w:rFonts w:ascii="Baskerville" w:hAnsi="Baskerville"/>
          <w:sz w:val="22"/>
          <w:szCs w:val="22"/>
        </w:rPr>
      </w:pPr>
      <w:r w:rsidRPr="0088349F">
        <w:rPr>
          <w:rFonts w:ascii="Baskerville" w:hAnsi="Baskerville"/>
          <w:b/>
          <w:bCs/>
          <w:sz w:val="22"/>
          <w:szCs w:val="22"/>
        </w:rPr>
        <w:t>Il Sannio</w:t>
      </w:r>
      <w:r w:rsidRPr="001562AB">
        <w:rPr>
          <w:rFonts w:ascii="Baskerville" w:hAnsi="Baskerville"/>
          <w:sz w:val="22"/>
          <w:szCs w:val="22"/>
        </w:rPr>
        <w:t xml:space="preserve"> – rubrica enogastronomica</w:t>
      </w:r>
    </w:p>
    <w:p w14:paraId="507989F3" w14:textId="77777777" w:rsidR="0088349F" w:rsidRDefault="001562AB" w:rsidP="0088349F">
      <w:pPr>
        <w:pStyle w:val="NormaleWeb"/>
        <w:numPr>
          <w:ilvl w:val="0"/>
          <w:numId w:val="2"/>
        </w:numPr>
        <w:spacing w:before="0" w:beforeAutospacing="0" w:after="80" w:afterAutospacing="0"/>
        <w:ind w:left="714" w:hanging="357"/>
        <w:rPr>
          <w:rFonts w:ascii="Baskerville" w:hAnsi="Baskerville"/>
          <w:sz w:val="22"/>
          <w:szCs w:val="22"/>
        </w:rPr>
      </w:pPr>
      <w:proofErr w:type="spellStart"/>
      <w:r w:rsidRPr="0088349F">
        <w:rPr>
          <w:rFonts w:ascii="Baskerville" w:hAnsi="Baskerville"/>
          <w:b/>
          <w:bCs/>
          <w:sz w:val="22"/>
          <w:szCs w:val="22"/>
        </w:rPr>
        <w:t>Sanniopress</w:t>
      </w:r>
      <w:proofErr w:type="spellEnd"/>
      <w:r w:rsidRPr="0088349F">
        <w:rPr>
          <w:rFonts w:ascii="Baskerville" w:hAnsi="Baskerville"/>
          <w:sz w:val="22"/>
          <w:szCs w:val="22"/>
        </w:rPr>
        <w:t xml:space="preserve"> – autore</w:t>
      </w:r>
    </w:p>
    <w:p w14:paraId="3637E13B" w14:textId="77777777" w:rsidR="0088349F" w:rsidRDefault="001562AB" w:rsidP="0088349F">
      <w:pPr>
        <w:pStyle w:val="NormaleWeb"/>
        <w:numPr>
          <w:ilvl w:val="0"/>
          <w:numId w:val="2"/>
        </w:numPr>
        <w:spacing w:before="0" w:beforeAutospacing="0" w:after="80" w:afterAutospacing="0"/>
        <w:ind w:left="714" w:hanging="357"/>
        <w:rPr>
          <w:rFonts w:ascii="Baskerville" w:hAnsi="Baskerville"/>
          <w:sz w:val="22"/>
          <w:szCs w:val="22"/>
        </w:rPr>
      </w:pPr>
      <w:r w:rsidRPr="0088349F">
        <w:rPr>
          <w:rFonts w:ascii="Baskerville" w:hAnsi="Baskerville"/>
          <w:b/>
          <w:bCs/>
          <w:sz w:val="22"/>
          <w:szCs w:val="22"/>
        </w:rPr>
        <w:t>giancristianodesiderio.com</w:t>
      </w:r>
      <w:r w:rsidRPr="0088349F">
        <w:rPr>
          <w:rFonts w:ascii="Baskerville" w:hAnsi="Baskerville"/>
          <w:sz w:val="22"/>
          <w:szCs w:val="22"/>
        </w:rPr>
        <w:t xml:space="preserve"> – autore</w:t>
      </w:r>
    </w:p>
    <w:p w14:paraId="50E497C2" w14:textId="77777777" w:rsidR="0088349F" w:rsidRDefault="001562AB" w:rsidP="0088349F">
      <w:pPr>
        <w:pStyle w:val="NormaleWeb"/>
        <w:numPr>
          <w:ilvl w:val="0"/>
          <w:numId w:val="2"/>
        </w:numPr>
        <w:spacing w:before="0" w:beforeAutospacing="0" w:after="80" w:afterAutospacing="0"/>
        <w:ind w:left="714" w:hanging="357"/>
        <w:rPr>
          <w:rFonts w:ascii="Baskerville" w:hAnsi="Baskerville"/>
          <w:sz w:val="22"/>
          <w:szCs w:val="22"/>
        </w:rPr>
      </w:pPr>
      <w:r w:rsidRPr="0088349F">
        <w:rPr>
          <w:rFonts w:ascii="Baskerville" w:hAnsi="Baskerville"/>
          <w:b/>
          <w:bCs/>
          <w:sz w:val="22"/>
          <w:szCs w:val="22"/>
        </w:rPr>
        <w:t>Blog ILGOURMAN</w:t>
      </w:r>
    </w:p>
    <w:p w14:paraId="2444A896" w14:textId="77777777" w:rsidR="0088349F" w:rsidRDefault="0088349F" w:rsidP="0088349F">
      <w:pPr>
        <w:pStyle w:val="NormaleWeb"/>
        <w:spacing w:before="0" w:beforeAutospacing="0" w:after="120" w:afterAutospacing="0"/>
        <w:rPr>
          <w:rFonts w:ascii="Baskerville" w:hAnsi="Baskerville"/>
          <w:sz w:val="22"/>
          <w:szCs w:val="22"/>
        </w:rPr>
      </w:pPr>
    </w:p>
    <w:p w14:paraId="7568DD9E" w14:textId="559084D4" w:rsidR="001562AB" w:rsidRPr="0088349F" w:rsidRDefault="001562AB" w:rsidP="0088349F">
      <w:pPr>
        <w:pStyle w:val="NormaleWeb"/>
        <w:spacing w:before="0" w:beforeAutospacing="0" w:after="120" w:afterAutospacing="0"/>
        <w:rPr>
          <w:rFonts w:ascii="Baskerville" w:hAnsi="Baskerville"/>
          <w:sz w:val="22"/>
          <w:szCs w:val="22"/>
        </w:rPr>
      </w:pPr>
      <w:r w:rsidRPr="0088349F">
        <w:rPr>
          <w:rFonts w:ascii="Baskerville" w:hAnsi="Baskerville"/>
          <w:b/>
          <w:bCs/>
          <w:color w:val="171717" w:themeColor="background2" w:themeShade="1A"/>
          <w:sz w:val="22"/>
          <w:szCs w:val="22"/>
        </w:rPr>
        <w:t>PUBBLICAZIONI</w:t>
      </w:r>
      <w:r w:rsidRPr="0088349F">
        <w:rPr>
          <w:rFonts w:ascii="Baskerville" w:hAnsi="Baskerville"/>
          <w:sz w:val="22"/>
          <w:szCs w:val="22"/>
        </w:rPr>
        <w:br/>
        <w:t>L’Ingordo (2020), raccolta di articoli pubblicati su varie testate.</w:t>
      </w:r>
      <w:r w:rsidRPr="0088349F">
        <w:rPr>
          <w:rFonts w:ascii="Baskerville" w:hAnsi="Baskerville"/>
          <w:sz w:val="22"/>
          <w:szCs w:val="22"/>
        </w:rPr>
        <w:br/>
      </w:r>
      <w:r w:rsidRPr="0088349F">
        <w:rPr>
          <w:rFonts w:ascii="Baskerville" w:hAnsi="Baskerville"/>
          <w:sz w:val="22"/>
          <w:szCs w:val="22"/>
        </w:rPr>
        <w:br/>
      </w:r>
      <w:r w:rsidRPr="0088349F">
        <w:rPr>
          <w:rFonts w:ascii="Baskerville" w:hAnsi="Baskerville"/>
          <w:b/>
          <w:bCs/>
          <w:color w:val="171717" w:themeColor="background2" w:themeShade="1A"/>
          <w:sz w:val="22"/>
          <w:szCs w:val="22"/>
        </w:rPr>
        <w:t>PREFAZIONI</w:t>
      </w:r>
      <w:r w:rsidRPr="0088349F">
        <w:rPr>
          <w:rFonts w:ascii="Baskerville" w:hAnsi="Baskerville"/>
          <w:sz w:val="22"/>
          <w:szCs w:val="22"/>
        </w:rPr>
        <w:br/>
        <w:t>Prefazione al volume di Michele Scognamiglio dedicato</w:t>
      </w:r>
      <w:r w:rsidR="0088349F" w:rsidRPr="0088349F">
        <w:rPr>
          <w:rFonts w:ascii="Baskerville" w:hAnsi="Baskerville"/>
          <w:sz w:val="22"/>
          <w:szCs w:val="22"/>
        </w:rPr>
        <w:t xml:space="preserve"> </w:t>
      </w:r>
      <w:r w:rsidRPr="0088349F">
        <w:rPr>
          <w:rFonts w:ascii="Baskerville" w:hAnsi="Baskerville"/>
          <w:sz w:val="22"/>
          <w:szCs w:val="22"/>
        </w:rPr>
        <w:t>all’Asprinio da vite maritata (Cuzzolin Editore).</w:t>
      </w:r>
      <w:r w:rsidRPr="0088349F">
        <w:rPr>
          <w:rFonts w:ascii="Baskerville" w:hAnsi="Baskerville"/>
          <w:sz w:val="22"/>
          <w:szCs w:val="22"/>
        </w:rPr>
        <w:br/>
      </w:r>
      <w:r w:rsidRPr="0088349F">
        <w:rPr>
          <w:rFonts w:ascii="Baskerville" w:hAnsi="Baskerville"/>
          <w:sz w:val="22"/>
          <w:szCs w:val="22"/>
        </w:rPr>
        <w:br/>
      </w:r>
      <w:r w:rsidRPr="0088349F">
        <w:rPr>
          <w:rFonts w:ascii="Baskerville" w:hAnsi="Baskerville"/>
          <w:b/>
          <w:bCs/>
          <w:color w:val="171717" w:themeColor="background2" w:themeShade="1A"/>
          <w:sz w:val="22"/>
          <w:szCs w:val="22"/>
        </w:rPr>
        <w:t>RICONOSCIMENTI</w:t>
      </w:r>
      <w:r w:rsidRPr="0088349F">
        <w:rPr>
          <w:rFonts w:ascii="Baskerville" w:hAnsi="Baskerville"/>
          <w:sz w:val="22"/>
          <w:szCs w:val="22"/>
        </w:rPr>
        <w:br/>
        <w:t>Finalista Premio Mario Soldati – Centro Pannunzio di Torino (201</w:t>
      </w:r>
      <w:r w:rsidRPr="0088349F">
        <w:rPr>
          <w:rFonts w:ascii="Baskerville" w:hAnsi="Baskerville"/>
          <w:sz w:val="22"/>
          <w:szCs w:val="22"/>
        </w:rPr>
        <w:t>8</w:t>
      </w:r>
      <w:r w:rsidRPr="0088349F">
        <w:rPr>
          <w:rFonts w:ascii="Baskerville" w:hAnsi="Baskerville"/>
          <w:sz w:val="22"/>
          <w:szCs w:val="22"/>
        </w:rPr>
        <w:t>)</w:t>
      </w:r>
      <w:r w:rsidRPr="0088349F">
        <w:rPr>
          <w:rFonts w:ascii="Baskerville" w:hAnsi="Baskerville"/>
          <w:sz w:val="22"/>
          <w:szCs w:val="22"/>
        </w:rPr>
        <w:br/>
      </w:r>
      <w:r w:rsidRPr="0088349F">
        <w:rPr>
          <w:rFonts w:ascii="Baskerville" w:hAnsi="Baskerville"/>
          <w:sz w:val="22"/>
          <w:szCs w:val="22"/>
        </w:rPr>
        <w:br/>
      </w:r>
      <w:r w:rsidRPr="0088349F">
        <w:rPr>
          <w:rFonts w:ascii="Baskerville" w:hAnsi="Baskerville"/>
          <w:b/>
          <w:bCs/>
          <w:color w:val="171717" w:themeColor="background2" w:themeShade="1A"/>
          <w:sz w:val="22"/>
          <w:szCs w:val="22"/>
        </w:rPr>
        <w:t>FORMAZIONE</w:t>
      </w:r>
      <w:r w:rsidRPr="0088349F">
        <w:rPr>
          <w:rFonts w:ascii="Baskerville" w:hAnsi="Baskerville"/>
          <w:sz w:val="22"/>
          <w:szCs w:val="22"/>
        </w:rPr>
        <w:br/>
        <w:t>Laurea in Economia e Commercio</w:t>
      </w:r>
      <w:r w:rsidR="0088349F" w:rsidRPr="0088349F">
        <w:rPr>
          <w:rFonts w:ascii="Baskerville" w:hAnsi="Baskerville"/>
          <w:sz w:val="22"/>
          <w:szCs w:val="22"/>
        </w:rPr>
        <w:t xml:space="preserve"> - </w:t>
      </w:r>
      <w:r w:rsidRPr="0088349F">
        <w:rPr>
          <w:rFonts w:ascii="Baskerville" w:hAnsi="Baskerville"/>
          <w:sz w:val="22"/>
          <w:szCs w:val="22"/>
        </w:rPr>
        <w:t>Università degli Studi di Cassino</w:t>
      </w:r>
    </w:p>
    <w:p w14:paraId="57A41B3C" w14:textId="77777777" w:rsidR="001562AB" w:rsidRPr="001562AB" w:rsidRDefault="001562AB">
      <w:pPr>
        <w:rPr>
          <w:rFonts w:ascii="Cambria" w:hAnsi="Cambria"/>
          <w:b/>
          <w:bCs/>
          <w:sz w:val="22"/>
          <w:szCs w:val="22"/>
        </w:rPr>
      </w:pPr>
    </w:p>
    <w:sectPr w:rsidR="001562AB" w:rsidRPr="001562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8194A"/>
    <w:multiLevelType w:val="hybridMultilevel"/>
    <w:tmpl w:val="DB784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C2858"/>
    <w:multiLevelType w:val="hybridMultilevel"/>
    <w:tmpl w:val="C15A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097759">
    <w:abstractNumId w:val="0"/>
  </w:num>
  <w:num w:numId="2" w16cid:durableId="71620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AB"/>
    <w:rsid w:val="001562AB"/>
    <w:rsid w:val="002C596B"/>
    <w:rsid w:val="00395877"/>
    <w:rsid w:val="00460FBA"/>
    <w:rsid w:val="0088349F"/>
    <w:rsid w:val="008F4979"/>
    <w:rsid w:val="00E32DF1"/>
    <w:rsid w:val="00FE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3B87"/>
  <w15:chartTrackingRefBased/>
  <w15:docId w15:val="{18DB03C1-AE49-6742-A89C-BBA0FB7C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56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6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6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6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6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62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62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62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62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6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6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6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62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62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62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62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62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62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62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6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62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6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62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62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62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62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6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62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62A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1562A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1562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Medici</dc:creator>
  <cp:keywords/>
  <dc:description/>
  <cp:lastModifiedBy>Antonio Medici</cp:lastModifiedBy>
  <cp:revision>3</cp:revision>
  <dcterms:created xsi:type="dcterms:W3CDTF">2026-03-15T13:02:00Z</dcterms:created>
  <dcterms:modified xsi:type="dcterms:W3CDTF">2026-03-15T15:43:00Z</dcterms:modified>
</cp:coreProperties>
</file>